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562D7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6B278B9C" w14:textId="4463DF01" w:rsidR="0038455E" w:rsidRDefault="00581BCB" w:rsidP="00F40A9F">
      <w:pPr>
        <w:spacing w:after="0" w:line="240" w:lineRule="auto"/>
        <w:rPr>
          <w:rFonts w:ascii="Barlow SemiBold" w:hAnsi="Barlow SemiBold" w:cs="Arial"/>
          <w:sz w:val="26"/>
          <w:szCs w:val="26"/>
          <w:lang w:val="pl-PL"/>
        </w:rPr>
      </w:pPr>
      <w:proofErr w:type="spellStart"/>
      <w:r w:rsidRPr="00581BCB">
        <w:rPr>
          <w:rFonts w:ascii="Barlow SemiBold" w:hAnsi="Barlow SemiBold" w:cs="Arial"/>
          <w:sz w:val="26"/>
          <w:szCs w:val="26"/>
          <w:lang w:val="pl-PL"/>
        </w:rPr>
        <w:t>Goodyear</w:t>
      </w:r>
      <w:proofErr w:type="spellEnd"/>
      <w:r w:rsidRPr="00581BCB">
        <w:rPr>
          <w:rFonts w:ascii="Barlow SemiBold" w:hAnsi="Barlow SemiBold" w:cs="Arial"/>
          <w:sz w:val="26"/>
          <w:szCs w:val="26"/>
          <w:lang w:val="pl-PL"/>
        </w:rPr>
        <w:t xml:space="preserve"> podnosi poziom integracji technologii i danych w ramach oferty Total </w:t>
      </w:r>
      <w:proofErr w:type="spellStart"/>
      <w:r w:rsidRPr="00581BCB">
        <w:rPr>
          <w:rFonts w:ascii="Barlow SemiBold" w:hAnsi="Barlow SemiBold" w:cs="Arial"/>
          <w:sz w:val="26"/>
          <w:szCs w:val="26"/>
          <w:lang w:val="pl-PL"/>
        </w:rPr>
        <w:t>Mobility</w:t>
      </w:r>
      <w:proofErr w:type="spellEnd"/>
    </w:p>
    <w:p w14:paraId="0B126551" w14:textId="2B39BACE" w:rsidR="00581BCB" w:rsidRDefault="00581BCB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60C04AD3" w14:textId="1C45DBD8" w:rsidR="00581BCB" w:rsidRDefault="00581BCB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  <w:r w:rsidRPr="00581BCB">
        <w:rPr>
          <w:rFonts w:ascii="Barlow" w:hAnsi="Barlow" w:cs="Arial"/>
          <w:b/>
          <w:bCs/>
          <w:i/>
          <w:iCs/>
          <w:sz w:val="22"/>
          <w:szCs w:val="22"/>
          <w:lang w:val="pl-PL"/>
        </w:rPr>
        <w:t>Najnowsze udoskonalenia ułatwiają cyfrową transformację flot i dostawców usług.</w:t>
      </w:r>
    </w:p>
    <w:p w14:paraId="3F0FA896" w14:textId="77777777" w:rsidR="00581BCB" w:rsidRPr="00016D57" w:rsidRDefault="00581BCB" w:rsidP="00F40A9F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1D8D75F6" w14:textId="728726B5" w:rsidR="00581BCB" w:rsidRPr="00581BCB" w:rsidRDefault="00581BCB" w:rsidP="00581BCB">
      <w:pPr>
        <w:rPr>
          <w:rFonts w:ascii="Barlow" w:hAnsi="Barlow"/>
          <w:i/>
          <w:iCs/>
          <w:color w:val="000000"/>
          <w:sz w:val="22"/>
          <w:szCs w:val="22"/>
          <w:lang w:val="pl-PL"/>
        </w:rPr>
      </w:pPr>
      <w:r w:rsidRPr="00581BCB">
        <w:rPr>
          <w:rFonts w:ascii="Barlow" w:hAnsi="Barlow"/>
          <w:i/>
          <w:iCs/>
          <w:color w:val="000000"/>
          <w:sz w:val="22"/>
          <w:szCs w:val="22"/>
          <w:lang w:val="pl-PL"/>
        </w:rPr>
        <w:t>•</w:t>
      </w:r>
      <w:r>
        <w:rPr>
          <w:rFonts w:ascii="Barlow" w:hAnsi="Barlow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Pr="00581BCB">
        <w:rPr>
          <w:rFonts w:ascii="Barlow" w:hAnsi="Barlow"/>
          <w:color w:val="000000"/>
          <w:sz w:val="22"/>
          <w:szCs w:val="22"/>
          <w:lang w:val="pl-PL"/>
        </w:rPr>
        <w:t>Goodyear</w:t>
      </w:r>
      <w:proofErr w:type="spellEnd"/>
      <w:r w:rsidRPr="00581BCB">
        <w:rPr>
          <w:rFonts w:ascii="Barlow" w:hAnsi="Barlow"/>
          <w:color w:val="000000"/>
          <w:sz w:val="22"/>
          <w:szCs w:val="22"/>
          <w:lang w:val="pl-PL"/>
        </w:rPr>
        <w:t xml:space="preserve"> prezentuje </w:t>
      </w:r>
      <w:proofErr w:type="spellStart"/>
      <w:r w:rsidRPr="00581BCB">
        <w:rPr>
          <w:rFonts w:ascii="Barlow" w:hAnsi="Barlow"/>
          <w:color w:val="000000"/>
          <w:sz w:val="22"/>
          <w:szCs w:val="22"/>
          <w:lang w:val="pl-PL"/>
        </w:rPr>
        <w:t>TechHub</w:t>
      </w:r>
      <w:proofErr w:type="spellEnd"/>
      <w:r w:rsidRPr="00581BCB">
        <w:rPr>
          <w:rFonts w:ascii="Barlow" w:hAnsi="Barlow"/>
          <w:color w:val="000000"/>
          <w:sz w:val="22"/>
          <w:szCs w:val="22"/>
          <w:lang w:val="pl-PL"/>
        </w:rPr>
        <w:t>, aplikację typu plug-</w:t>
      </w:r>
      <w:proofErr w:type="spellStart"/>
      <w:r w:rsidRPr="00581BCB">
        <w:rPr>
          <w:rFonts w:ascii="Barlow" w:hAnsi="Barlow"/>
          <w:color w:val="000000"/>
          <w:sz w:val="22"/>
          <w:szCs w:val="22"/>
          <w:lang w:val="pl-PL"/>
        </w:rPr>
        <w:t>play</w:t>
      </w:r>
      <w:proofErr w:type="spellEnd"/>
      <w:r w:rsidRPr="00581BCB">
        <w:rPr>
          <w:rFonts w:ascii="Barlow" w:hAnsi="Barlow"/>
          <w:color w:val="000000"/>
          <w:sz w:val="22"/>
          <w:szCs w:val="22"/>
          <w:lang w:val="pl-PL"/>
        </w:rPr>
        <w:t xml:space="preserve"> do system</w:t>
      </w:r>
      <w:r w:rsidR="00740AFA">
        <w:rPr>
          <w:rFonts w:ascii="Barlow" w:hAnsi="Barlow"/>
          <w:color w:val="000000"/>
          <w:sz w:val="22"/>
          <w:szCs w:val="22"/>
          <w:lang w:val="pl-PL"/>
        </w:rPr>
        <w:t>ów</w:t>
      </w:r>
      <w:r w:rsidRPr="00581BCB">
        <w:rPr>
          <w:rFonts w:ascii="Barlow" w:hAnsi="Barlow"/>
          <w:color w:val="000000"/>
          <w:sz w:val="22"/>
          <w:szCs w:val="22"/>
          <w:lang w:val="pl-PL"/>
        </w:rPr>
        <w:t xml:space="preserve"> monitorowania ciśnienia w oponach (TPMS) i </w:t>
      </w:r>
      <w:proofErr w:type="spellStart"/>
      <w:r w:rsidRPr="00581BCB">
        <w:rPr>
          <w:rFonts w:ascii="Barlow" w:hAnsi="Barlow"/>
          <w:color w:val="000000"/>
          <w:sz w:val="22"/>
          <w:szCs w:val="22"/>
          <w:lang w:val="pl-PL"/>
        </w:rPr>
        <w:t>Goodyear</w:t>
      </w:r>
      <w:proofErr w:type="spellEnd"/>
      <w:r w:rsidRPr="00581BCB">
        <w:rPr>
          <w:rFonts w:ascii="Barlow" w:hAnsi="Barlow"/>
          <w:color w:val="000000"/>
          <w:sz w:val="22"/>
          <w:szCs w:val="22"/>
          <w:lang w:val="pl-PL"/>
        </w:rPr>
        <w:t xml:space="preserve"> </w:t>
      </w:r>
      <w:proofErr w:type="spellStart"/>
      <w:r w:rsidRPr="00581BCB">
        <w:rPr>
          <w:rFonts w:ascii="Barlow" w:hAnsi="Barlow"/>
          <w:color w:val="000000"/>
          <w:sz w:val="22"/>
          <w:szCs w:val="22"/>
          <w:lang w:val="pl-PL"/>
        </w:rPr>
        <w:t>DrivePoint</w:t>
      </w:r>
      <w:proofErr w:type="spellEnd"/>
      <w:r w:rsidRPr="00581BCB">
        <w:rPr>
          <w:rFonts w:ascii="Barlow" w:hAnsi="Barlow"/>
          <w:color w:val="000000"/>
          <w:sz w:val="22"/>
          <w:szCs w:val="22"/>
          <w:lang w:val="pl-PL"/>
        </w:rPr>
        <w:t>, która skraca czas przestojów i umożliwia łatwą konfigurację</w:t>
      </w:r>
      <w:r>
        <w:rPr>
          <w:rFonts w:ascii="Barlow" w:hAnsi="Barlow"/>
          <w:color w:val="000000"/>
          <w:sz w:val="22"/>
          <w:szCs w:val="22"/>
          <w:lang w:val="pl-PL"/>
        </w:rPr>
        <w:t>.</w:t>
      </w:r>
      <w:r w:rsidRPr="00581BCB">
        <w:rPr>
          <w:rFonts w:ascii="Barlow" w:hAnsi="Barlow"/>
          <w:i/>
          <w:iCs/>
          <w:color w:val="000000"/>
          <w:sz w:val="22"/>
          <w:szCs w:val="22"/>
          <w:lang w:val="pl-PL"/>
        </w:rPr>
        <w:t xml:space="preserve">   </w:t>
      </w:r>
    </w:p>
    <w:p w14:paraId="77B2628B" w14:textId="7F509002" w:rsidR="00740AFA" w:rsidRPr="00740AFA" w:rsidRDefault="00581BCB" w:rsidP="00581BCB">
      <w:pPr>
        <w:rPr>
          <w:rFonts w:ascii="Barlow" w:hAnsi="Barlow"/>
          <w:color w:val="000000"/>
          <w:sz w:val="22"/>
          <w:szCs w:val="22"/>
          <w:lang w:val="pl-PL"/>
        </w:rPr>
      </w:pPr>
      <w:r w:rsidRPr="00581BCB">
        <w:rPr>
          <w:rFonts w:ascii="Barlow" w:hAnsi="Barlow"/>
          <w:i/>
          <w:iCs/>
          <w:color w:val="000000"/>
          <w:sz w:val="22"/>
          <w:szCs w:val="22"/>
          <w:lang w:val="pl-PL"/>
        </w:rPr>
        <w:t>•</w:t>
      </w:r>
      <w:r>
        <w:rPr>
          <w:rFonts w:ascii="Barlow" w:hAnsi="Barlow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Pr="00740AFA">
        <w:rPr>
          <w:rFonts w:ascii="Barlow" w:hAnsi="Barlow"/>
          <w:color w:val="000000"/>
          <w:sz w:val="22"/>
          <w:szCs w:val="22"/>
          <w:lang w:val="pl-PL"/>
        </w:rPr>
        <w:t>FleetHub</w:t>
      </w:r>
      <w:proofErr w:type="spellEnd"/>
      <w:r w:rsidRPr="00740AFA">
        <w:rPr>
          <w:rFonts w:ascii="Barlow" w:hAnsi="Barlow"/>
          <w:color w:val="000000"/>
          <w:sz w:val="22"/>
          <w:szCs w:val="22"/>
          <w:lang w:val="pl-PL"/>
        </w:rPr>
        <w:t xml:space="preserve"> wyznacza nowe standardy, łącząc rozwiązania </w:t>
      </w:r>
      <w:proofErr w:type="spellStart"/>
      <w:r w:rsidRPr="00740AFA">
        <w:rPr>
          <w:rFonts w:ascii="Barlow" w:hAnsi="Barlow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/>
          <w:color w:val="000000"/>
          <w:sz w:val="22"/>
          <w:szCs w:val="22"/>
          <w:lang w:val="pl-PL"/>
        </w:rPr>
        <w:t xml:space="preserve"> TPMS, </w:t>
      </w:r>
      <w:proofErr w:type="spellStart"/>
      <w:r w:rsidRPr="00740AFA">
        <w:rPr>
          <w:rFonts w:ascii="Barlow" w:hAnsi="Barlow"/>
          <w:color w:val="000000"/>
          <w:sz w:val="22"/>
          <w:szCs w:val="22"/>
          <w:lang w:val="pl-PL"/>
        </w:rPr>
        <w:t>CheckPoint</w:t>
      </w:r>
      <w:proofErr w:type="spellEnd"/>
      <w:r w:rsidRPr="00740AFA">
        <w:rPr>
          <w:rFonts w:ascii="Barlow" w:hAnsi="Barlow"/>
          <w:color w:val="000000"/>
          <w:sz w:val="22"/>
          <w:szCs w:val="22"/>
          <w:lang w:val="pl-PL"/>
        </w:rPr>
        <w:t xml:space="preserve"> (czytnik najazdowy) i </w:t>
      </w:r>
      <w:proofErr w:type="spellStart"/>
      <w:r w:rsidRPr="00740AFA">
        <w:rPr>
          <w:rFonts w:ascii="Barlow" w:hAnsi="Barlow"/>
          <w:color w:val="000000"/>
          <w:sz w:val="22"/>
          <w:szCs w:val="22"/>
          <w:lang w:val="pl-PL"/>
        </w:rPr>
        <w:t>DrivePoint</w:t>
      </w:r>
      <w:proofErr w:type="spellEnd"/>
      <w:r w:rsidRPr="00740AFA">
        <w:rPr>
          <w:rFonts w:ascii="Barlow" w:hAnsi="Barlow"/>
          <w:color w:val="000000"/>
          <w:sz w:val="22"/>
          <w:szCs w:val="22"/>
          <w:lang w:val="pl-PL"/>
        </w:rPr>
        <w:t xml:space="preserve"> w jedną platformę</w:t>
      </w:r>
      <w:r w:rsidR="00740AFA">
        <w:rPr>
          <w:rFonts w:ascii="Barlow" w:hAnsi="Barlow"/>
          <w:color w:val="000000"/>
          <w:sz w:val="22"/>
          <w:szCs w:val="22"/>
          <w:lang w:val="pl-PL"/>
        </w:rPr>
        <w:t>.</w:t>
      </w:r>
    </w:p>
    <w:p w14:paraId="0F54AF40" w14:textId="327A8F89" w:rsidR="00740AFA" w:rsidRPr="00740AFA" w:rsidRDefault="008C2FA1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74511"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104E5F">
        <w:rPr>
          <w:rFonts w:ascii="Barlow" w:hAnsi="Barlow" w:cs="Arial"/>
          <w:sz w:val="22"/>
          <w:szCs w:val="22"/>
          <w:lang w:val="pl-PL"/>
        </w:rPr>
        <w:t>30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="0038455E">
        <w:rPr>
          <w:rFonts w:ascii="Barlow" w:hAnsi="Barlow" w:cs="Arial"/>
          <w:sz w:val="22"/>
          <w:szCs w:val="22"/>
          <w:lang w:val="pl-PL"/>
        </w:rPr>
        <w:t>maj</w:t>
      </w:r>
      <w:r w:rsidR="00874511" w:rsidRPr="00874511">
        <w:rPr>
          <w:rFonts w:ascii="Barlow" w:hAnsi="Barlow" w:cs="Arial"/>
          <w:sz w:val="22"/>
          <w:szCs w:val="22"/>
          <w:lang w:val="pl-PL"/>
        </w:rPr>
        <w:t>a</w:t>
      </w:r>
      <w:r w:rsidR="009426B5" w:rsidRPr="00874511">
        <w:rPr>
          <w:rFonts w:ascii="Barlow" w:hAnsi="Barlow" w:cs="Arial"/>
          <w:sz w:val="22"/>
          <w:szCs w:val="22"/>
          <w:lang w:val="pl-PL"/>
        </w:rPr>
        <w:t xml:space="preserve"> </w:t>
      </w:r>
      <w:r w:rsidRPr="00874511">
        <w:rPr>
          <w:rFonts w:ascii="Barlow" w:hAnsi="Barlow" w:cs="Arial"/>
          <w:sz w:val="22"/>
          <w:szCs w:val="22"/>
          <w:lang w:val="pl-PL"/>
        </w:rPr>
        <w:t>202</w:t>
      </w:r>
      <w:r w:rsidR="00A62B93" w:rsidRPr="00874511">
        <w:rPr>
          <w:rFonts w:ascii="Barlow" w:hAnsi="Barlow" w:cs="Arial"/>
          <w:sz w:val="22"/>
          <w:szCs w:val="22"/>
          <w:lang w:val="pl-PL"/>
        </w:rPr>
        <w:t>2</w:t>
      </w:r>
      <w:r w:rsidRPr="00874511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874511">
        <w:rPr>
          <w:rFonts w:ascii="Barlow" w:hAnsi="Barlow" w:cs="Arial"/>
          <w:sz w:val="22"/>
          <w:szCs w:val="22"/>
          <w:lang w:val="pl-PL"/>
        </w:rPr>
        <w:t>–</w:t>
      </w:r>
      <w:r w:rsidR="00CA60D3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rozwija ofertę Total </w:t>
      </w:r>
      <w:proofErr w:type="spellStart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>Mobility</w:t>
      </w:r>
      <w:proofErr w:type="spellEnd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, integrując inteligentne technologie, które przyczyniają się do ułatwienia cyfrowej transformacji flot. Zarówno </w:t>
      </w:r>
      <w:proofErr w:type="spellStart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>FleetHub</w:t>
      </w:r>
      <w:proofErr w:type="spellEnd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, jak i </w:t>
      </w:r>
      <w:proofErr w:type="spellStart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>TechHub</w:t>
      </w:r>
      <w:proofErr w:type="spellEnd"/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łączą wiele punktów danych z</w:t>
      </w:r>
      <w:r w:rsidR="0061662F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różnych systemów i prezentują dostępne </w:t>
      </w:r>
      <w:r w:rsidR="0061662F">
        <w:rPr>
          <w:rFonts w:ascii="Barlow" w:hAnsi="Barlow" w:cs="Arial"/>
          <w:color w:val="000000"/>
          <w:sz w:val="22"/>
          <w:szCs w:val="22"/>
          <w:lang w:val="pl-PL"/>
        </w:rPr>
        <w:t>informacje</w:t>
      </w:r>
      <w:r w:rsidR="00740AFA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o stanie opon w jednym miejscu. Dzięki tym udoskonaleniom operatorzy flot i dostawcy usług otrzymują dane, których potrzebują, aby podejmować świadome decyzje dotyczące zarządzania oponami i ogólnych potrzeb konserwacyjnych parku samochodowego.   </w:t>
      </w:r>
    </w:p>
    <w:p w14:paraId="3ED3F6AD" w14:textId="77777777" w:rsidR="00740AFA" w:rsidRPr="0061662F" w:rsidRDefault="00740AFA" w:rsidP="00740AFA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61662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Nowa aplikacja </w:t>
      </w:r>
      <w:proofErr w:type="spellStart"/>
      <w:r w:rsidRPr="0061662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TechHub</w:t>
      </w:r>
      <w:proofErr w:type="spellEnd"/>
      <w:r w:rsidRPr="0061662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upraszcza instalację inteligentnych rozwiązań do monitorowania opon</w:t>
      </w:r>
    </w:p>
    <w:p w14:paraId="64AB2F2D" w14:textId="37B5F506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TechHub</w:t>
      </w:r>
      <w:proofErr w:type="spellEnd"/>
      <w:r w:rsidR="00453E8B">
        <w:rPr>
          <w:rFonts w:ascii="Barlow" w:hAnsi="Barlow" w:cs="Arial"/>
          <w:color w:val="000000"/>
          <w:sz w:val="22"/>
          <w:szCs w:val="22"/>
          <w:lang w:val="pl-PL"/>
        </w:rPr>
        <w:t xml:space="preserve"> to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zintegrowane rozwiązanie i aplikacj</w:t>
      </w:r>
      <w:r w:rsidR="00453E8B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instalacyjn</w:t>
      </w:r>
      <w:r w:rsidR="00453E8B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dla systemów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TPMS i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DrivePoint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, zapewniając</w:t>
      </w:r>
      <w:r w:rsidR="00453E8B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61662F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usługodawcom 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wiele korzyści. Nowa aplikacja pomaga technikom w instalacji inteligentnego systemu monitorowania opon, wprowadzając wysokiej jakości standardy ułatwiające prawidłowe działanie systemu. Ogólna wymiana danych między klientami flotowymi a serwisem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jest dodatkowo usprawniona dzięki narzędziom łączności dla flot.</w:t>
      </w:r>
    </w:p>
    <w:p w14:paraId="163DB382" w14:textId="73ED43C4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Po zainstalowaniu czujników ciśnienia w oponach tradycyjna metoda konfiguracji pojazdów bywa czasochłonna, ponieważ wszystkie dane trzeba wprowadzać ręcznie. Wymaga to dużo planowania, aby ograniczyć do minimum czas przestoju, </w:t>
      </w:r>
      <w:r w:rsidR="0061662F">
        <w:rPr>
          <w:rFonts w:ascii="Barlow" w:hAnsi="Barlow" w:cs="Arial"/>
          <w:color w:val="000000"/>
          <w:sz w:val="22"/>
          <w:szCs w:val="22"/>
          <w:lang w:val="pl-PL"/>
        </w:rPr>
        <w:t>z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właszcza jeśli flota składa się z dużej liczby pojazdów.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TechHub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oferuje rozwiązanie, które ułatwia proces instalacji. Zaawansowany protokół 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instalacyjny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umożliwia dokładne pozycjonowanie kół, eliminując potencjalne ryzyko błędnych wpisów ręcznych, a także pozwala na ustawienie wartości odniesienia dla precyzyjnych obliczeń algorytmów i ostrzegania podczas pracy systemu.</w:t>
      </w:r>
    </w:p>
    <w:p w14:paraId="581C33C1" w14:textId="77777777" w:rsidR="00740AFA" w:rsidRPr="0061662F" w:rsidRDefault="00740AFA" w:rsidP="00740AFA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61662F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lastRenderedPageBreak/>
        <w:t xml:space="preserve">Jak to działa? </w:t>
      </w:r>
    </w:p>
    <w:p w14:paraId="4CFA4F6D" w14:textId="227BAAD0" w:rsidR="00740AFA" w:rsidRPr="00834B3A" w:rsidRDefault="00740AFA" w:rsidP="00834B3A">
      <w:pPr>
        <w:pStyle w:val="Akapitzlist"/>
        <w:numPr>
          <w:ilvl w:val="0"/>
          <w:numId w:val="22"/>
        </w:numPr>
        <w:rPr>
          <w:rFonts w:ascii="Barlow" w:hAnsi="Barlow" w:cs="Arial"/>
          <w:color w:val="000000"/>
          <w:sz w:val="22"/>
          <w:szCs w:val="22"/>
          <w:lang w:val="pl-PL"/>
        </w:rPr>
      </w:pP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Kluczowe dane o położeniu kół są zbierane od razu za pomocą skanowania cyfrowego. Następnie wszystkie czujniki opon i urządzenia TPMS pojazdu</w:t>
      </w:r>
      <w:r w:rsidR="00104E5F" w:rsidRPr="00104E5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104E5F" w:rsidRPr="00834B3A">
        <w:rPr>
          <w:rFonts w:ascii="Barlow" w:hAnsi="Barlow" w:cs="Arial"/>
          <w:color w:val="000000"/>
          <w:sz w:val="22"/>
          <w:szCs w:val="22"/>
          <w:lang w:val="pl-PL"/>
        </w:rPr>
        <w:t>są</w:t>
      </w:r>
      <w:r w:rsidR="00104E5F" w:rsidRPr="00104E5F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104E5F" w:rsidRPr="00834B3A">
        <w:rPr>
          <w:rFonts w:ascii="Barlow" w:hAnsi="Barlow" w:cs="Arial"/>
          <w:color w:val="000000"/>
          <w:sz w:val="22"/>
          <w:szCs w:val="22"/>
          <w:lang w:val="pl-PL"/>
        </w:rPr>
        <w:t>łączone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, co automatyzuje konfigurację pojazdu. </w:t>
      </w:r>
      <w:r w:rsidR="00EE5D17" w:rsidRPr="00834B3A">
        <w:rPr>
          <w:rFonts w:ascii="Barlow" w:hAnsi="Barlow" w:cs="Arial"/>
          <w:color w:val="000000"/>
          <w:sz w:val="22"/>
          <w:szCs w:val="22"/>
          <w:lang w:val="pl-PL"/>
        </w:rPr>
        <w:t>W kolejnym etapie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F31160">
        <w:rPr>
          <w:rFonts w:ascii="Barlow" w:hAnsi="Barlow" w:cs="Arial"/>
          <w:color w:val="000000"/>
          <w:sz w:val="22"/>
          <w:szCs w:val="22"/>
          <w:lang w:val="pl-PL"/>
        </w:rPr>
        <w:t>zebrane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dane są przesyłane do chmury w celu ich łatwego przechowywania i udostępniania.</w:t>
      </w:r>
    </w:p>
    <w:p w14:paraId="39C5DA0C" w14:textId="2D2B2CA4" w:rsidR="00740AFA" w:rsidRPr="00834B3A" w:rsidRDefault="00740AFA" w:rsidP="00834B3A">
      <w:pPr>
        <w:pStyle w:val="Akapitzlist"/>
        <w:numPr>
          <w:ilvl w:val="0"/>
          <w:numId w:val="22"/>
        </w:numPr>
        <w:rPr>
          <w:rFonts w:ascii="Barlow" w:hAnsi="Barlow" w:cs="Arial"/>
          <w:color w:val="000000"/>
          <w:sz w:val="22"/>
          <w:szCs w:val="22"/>
          <w:lang w:val="pl-PL"/>
        </w:rPr>
      </w:pP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Dane są natychmiast przekazywane z terenu do biura, co jeszcze bardziej poprawia obsługę klienta na poziomie floty</w:t>
      </w:r>
      <w:r w:rsidR="00834B3A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764AC2D7" w14:textId="16DEFC26" w:rsidR="00740AFA" w:rsidRPr="00834B3A" w:rsidRDefault="00740AFA" w:rsidP="00834B3A">
      <w:pPr>
        <w:pStyle w:val="Akapitzlist"/>
        <w:numPr>
          <w:ilvl w:val="0"/>
          <w:numId w:val="22"/>
        </w:numPr>
        <w:rPr>
          <w:rFonts w:ascii="Barlow" w:hAnsi="Barlow" w:cs="Arial"/>
          <w:color w:val="000000"/>
          <w:sz w:val="22"/>
          <w:szCs w:val="22"/>
          <w:lang w:val="pl-PL"/>
        </w:rPr>
      </w:pP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Umożliwiając integrację i synchronizację danych pomiędzy różnymi rozwiązaniami i </w:t>
      </w:r>
      <w:r w:rsidR="003D2216" w:rsidRPr="00834B3A">
        <w:rPr>
          <w:rFonts w:ascii="Barlow" w:hAnsi="Barlow" w:cs="Arial"/>
          <w:color w:val="000000"/>
          <w:sz w:val="22"/>
          <w:szCs w:val="22"/>
          <w:lang w:val="pl-PL"/>
        </w:rPr>
        <w:t>odczytami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, proces ten zapewnia dostęp do najważniejszych danych o oponach</w:t>
      </w:r>
      <w:r w:rsidR="006B032E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pochodzących z systemów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TPMS i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DrivePoint</w:t>
      </w:r>
      <w:proofErr w:type="spellEnd"/>
      <w:r w:rsidR="006B032E"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w jednym miejscu. Wkrótce do ekosystemu aplikacji zostanie dodany system FMS i</w:t>
      </w:r>
      <w:r w:rsidR="003D2216" w:rsidRPr="00834B3A">
        <w:rPr>
          <w:rFonts w:ascii="Barlow" w:hAnsi="Barlow" w:cs="Arial"/>
          <w:color w:val="000000"/>
          <w:sz w:val="22"/>
          <w:szCs w:val="22"/>
          <w:lang w:val="pl-PL"/>
        </w:rPr>
        <w:t> 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telematyka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dla naczep firmy ZF pod nazwą TRANSICS.</w:t>
      </w:r>
    </w:p>
    <w:p w14:paraId="2D21B30F" w14:textId="63DD891F" w:rsidR="00740AFA" w:rsidRPr="00834B3A" w:rsidRDefault="00740AFA" w:rsidP="00834B3A">
      <w:pPr>
        <w:pStyle w:val="Akapitzlist"/>
        <w:numPr>
          <w:ilvl w:val="0"/>
          <w:numId w:val="22"/>
        </w:numPr>
        <w:rPr>
          <w:rFonts w:ascii="Barlow" w:hAnsi="Barlow" w:cs="Arial"/>
          <w:color w:val="000000"/>
          <w:sz w:val="22"/>
          <w:szCs w:val="22"/>
          <w:lang w:val="pl-PL"/>
        </w:rPr>
      </w:pP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Usługodawcy mają dostęp do danych za pośrednictwem specjalistycznej platformy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TechHub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. Oprócz wyznaczania nowych, zaawansowanych standardów montażu, aplikacja dostarcza także kluczowych </w:t>
      </w:r>
      <w:r w:rsidR="003D2216" w:rsidRPr="00834B3A">
        <w:rPr>
          <w:rFonts w:ascii="Barlow" w:hAnsi="Barlow" w:cs="Arial"/>
          <w:color w:val="000000"/>
          <w:sz w:val="22"/>
          <w:szCs w:val="22"/>
          <w:lang w:val="pl-PL"/>
        </w:rPr>
        <w:t>informacji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dotyczących zachowania się opon oraz ułatwia modernizację i inne czynności serwisowe.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TechHub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jest już dostępny dla serwisów i techników flotowych, którzy </w:t>
      </w:r>
      <w:r w:rsidR="00BF1666" w:rsidRPr="00834B3A">
        <w:rPr>
          <w:rFonts w:ascii="Barlow" w:hAnsi="Barlow" w:cs="Arial"/>
          <w:color w:val="000000"/>
          <w:sz w:val="22"/>
          <w:szCs w:val="22"/>
          <w:lang w:val="pl-PL"/>
        </w:rPr>
        <w:t>obecnie</w:t>
      </w:r>
      <w:r w:rsidR="00BF1666"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korzystają z inteligentnych rozwiązań monitorujących </w:t>
      </w:r>
      <w:proofErr w:type="spellStart"/>
      <w:r w:rsidR="007D4277" w:rsidRPr="00834B3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="007D4277"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34B3A">
        <w:rPr>
          <w:rFonts w:ascii="Barlow" w:hAnsi="Barlow" w:cs="Arial"/>
          <w:color w:val="000000"/>
          <w:sz w:val="22"/>
          <w:szCs w:val="22"/>
          <w:lang w:val="pl-PL"/>
        </w:rPr>
        <w:t xml:space="preserve">Total </w:t>
      </w:r>
      <w:proofErr w:type="spellStart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Mobility</w:t>
      </w:r>
      <w:proofErr w:type="spellEnd"/>
      <w:r w:rsidRPr="00834B3A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00DF1128" w14:textId="0324631C" w:rsidR="00740AFA" w:rsidRPr="007D4277" w:rsidRDefault="00740AFA" w:rsidP="00740AFA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Łączność z platformą </w:t>
      </w:r>
      <w:proofErr w:type="spellStart"/>
      <w:r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FleetHub</w:t>
      </w:r>
      <w:proofErr w:type="spellEnd"/>
      <w:r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do zarządzania flotą została zaktualizowana</w:t>
      </w:r>
      <w:r w:rsid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,</w:t>
      </w:r>
      <w:r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aby ułatwić  </w:t>
      </w:r>
      <w:r w:rsidR="007D4277"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flotom będącym w ciągłym ruchu </w:t>
      </w:r>
      <w:r w:rsidRPr="007D4277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zarządzanie oponami </w:t>
      </w:r>
    </w:p>
    <w:p w14:paraId="08A1E2AF" w14:textId="56BA07B4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Od wielu lat platforma internetowa i aplikacja mobilna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Fleet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Manager jest zaufanym narzędziem wspierającym codzienne, efektywne działania. W</w:t>
      </w:r>
      <w:r w:rsidR="007D4277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środowisku charakteryzującym się coraz większą złożonością, a także presją czasu i kosztów, potrzeba przyspieszenia transformacji cyfrowej jeszcze nigdy nie była tak silna. </w:t>
      </w:r>
    </w:p>
    <w:p w14:paraId="4581FB10" w14:textId="77777777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Obecnie operatorzy flot mają dostęp do wielu danych z czujników dotyczących pojazdu, opon, ładunku i innych krytycznych elementów. W praktyce te zbiory danych pozostają często odizolowane lub rozproszone, ponieważ są specyficzne dla dostawców lub systemów. Aby zachować konkurencyjność i jeszcze bardziej zwiększyć wydajność, branża domaga się bardziej zintegrowanych i połączonych rozwiązań.</w:t>
      </w:r>
    </w:p>
    <w:p w14:paraId="26896F97" w14:textId="14F0676A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unowocześnia swoją dobrze znaną platformę i aplikację do zarządzania flotą, odpowiadając na zmieniające się potrzeby w zakresie "big data", które dziś i</w:t>
      </w:r>
      <w:r w:rsidR="007D4277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w</w:t>
      </w:r>
      <w:r w:rsidR="007D4277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przyszłości będą artykułowane przez czołowe firmy transportowe z całej Europy.  Dzięki połączeniu jednego z najbardziej zaawansowanych rozwiązań do monitorowania opon na rynku, zaktualizowana wersja </w:t>
      </w:r>
      <w:r w:rsidR="007D4277">
        <w:rPr>
          <w:rFonts w:ascii="Barlow" w:hAnsi="Barlow" w:cs="Arial"/>
          <w:color w:val="000000"/>
          <w:sz w:val="22"/>
          <w:szCs w:val="22"/>
          <w:lang w:val="pl-PL"/>
        </w:rPr>
        <w:t>łączy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wszystkie dostępne dane o stanie opon w jednym, przyjaznym dla użytkownika przeglądzie 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 xml:space="preserve">stacjonarnym i mobilnym. W ramach zaawansowanego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FleetHub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klienci mogą łatwo uzyskać dostęp do </w:t>
      </w:r>
      <w:r w:rsidR="00D82D12">
        <w:rPr>
          <w:rFonts w:ascii="Barlow" w:hAnsi="Barlow" w:cs="Arial"/>
          <w:color w:val="000000"/>
          <w:sz w:val="22"/>
          <w:szCs w:val="22"/>
          <w:lang w:val="pl-PL"/>
        </w:rPr>
        <w:t>informacji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z systemów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TPMS,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Checkpoint (czytnik najazdowy) i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DrivePoint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. Dzięki temu menedżerowie dysponują pełną pulą danych, co pozwala im podejmować najbardziej świadome decyzje.</w:t>
      </w:r>
    </w:p>
    <w:p w14:paraId="018ABCB1" w14:textId="5EDAA7BA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Ponadto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FleetHub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oferuje </w:t>
      </w:r>
      <w:r w:rsidR="0060491D" w:rsidRPr="00740AFA">
        <w:rPr>
          <w:rFonts w:ascii="Barlow" w:hAnsi="Barlow" w:cs="Arial"/>
          <w:color w:val="000000"/>
          <w:sz w:val="22"/>
          <w:szCs w:val="22"/>
          <w:lang w:val="pl-PL"/>
        </w:rPr>
        <w:t>użytkownik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om</w:t>
      </w:r>
      <w:r w:rsidR="0060491D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60491D" w:rsidRPr="00740AFA">
        <w:rPr>
          <w:rFonts w:ascii="Barlow" w:hAnsi="Barlow" w:cs="Arial"/>
          <w:color w:val="000000"/>
          <w:sz w:val="22"/>
          <w:szCs w:val="22"/>
          <w:lang w:val="pl-PL"/>
        </w:rPr>
        <w:t>CheckPoint</w:t>
      </w:r>
      <w:proofErr w:type="spellEnd"/>
      <w:r w:rsidR="0060491D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nowoczesny interfejs 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w profilu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online, w tym zaawansowane aplikacje mobilne dostępne dla operatorów. Integracja danych przekłada się na lepsze doświadczenia 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klientów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i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scentralizowaną pomoc techniczną. Platforma jest przyszłościowa, a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użytkownicy mogą korzystać z regularnych aktualizacji oprogramowania oraz z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ogólnego rozwoju oferty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Total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Mobility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427574B1" w14:textId="6F466477" w:rsidR="00740AFA" w:rsidRP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„W sytuacji, gdy inteligencja danych staje się coraz ważniejszym elementem działalności biznesowej, posiadanie jednego węzła i zintegrowanego przeglądu </w:t>
      </w:r>
      <w:r w:rsidR="00297B26">
        <w:rPr>
          <w:rFonts w:ascii="Barlow" w:hAnsi="Barlow" w:cs="Arial"/>
          <w:color w:val="000000"/>
          <w:sz w:val="22"/>
          <w:szCs w:val="22"/>
          <w:lang w:val="pl-PL"/>
        </w:rPr>
        <w:t>informacji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jeszcze bardziej przyspieszy wydajność floty i stworzy bezpośrednią wartość dodaną dla menedżerów korzystających z tej usługi.  Jako zaufany partner w dziedzinie mobilności, </w:t>
      </w:r>
      <w:proofErr w:type="spellStart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 jest w czołówce firm opracowujących zintegrowane systemy, które upraszczają doświadczenia użytkowników i ułatwiają naszym klientom proces transformacji cyfrowej”, powiedział </w:t>
      </w:r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Piotr Czyżyk</w:t>
      </w:r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,</w:t>
      </w:r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Dyrektor Zarządzający </w:t>
      </w:r>
      <w:proofErr w:type="spellStart"/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Goodyear</w:t>
      </w:r>
      <w:proofErr w:type="spellEnd"/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ds. projektów </w:t>
      </w:r>
      <w:proofErr w:type="spellStart"/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Proactive</w:t>
      </w:r>
      <w:proofErr w:type="spellEnd"/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 Solutions </w:t>
      </w:r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i</w:t>
      </w:r>
      <w:r w:rsid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 </w:t>
      </w:r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Fl</w:t>
      </w:r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ot </w:t>
      </w:r>
      <w:r w:rsid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 </w:t>
      </w:r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Europ</w:t>
      </w:r>
      <w:r w:rsidR="00297B26"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i</w:t>
      </w:r>
      <w:r w:rsidRPr="0060491D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e</w:t>
      </w:r>
      <w:r w:rsidR="00297B26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471BE2FD" w14:textId="76642E8E" w:rsidR="00740AFA" w:rsidRDefault="00740AFA" w:rsidP="00740AFA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W terenie 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 xml:space="preserve">to rozwiązanie 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przyczynia się do wydłużenia czasu sprawności, optymalizacji proaktywnego planowania konserwacji, wydłużenia żywotności opon i zwiększenia przebiegu. W obecnych warunkach kluczowe znaczenie </w:t>
      </w:r>
      <w:r w:rsidR="00297B26" w:rsidRPr="00740AFA">
        <w:rPr>
          <w:rFonts w:ascii="Barlow" w:hAnsi="Barlow" w:cs="Arial"/>
          <w:color w:val="000000"/>
          <w:sz w:val="22"/>
          <w:szCs w:val="22"/>
          <w:lang w:val="pl-PL"/>
        </w:rPr>
        <w:t xml:space="preserve">dla firm transportowych 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ma utrzymanie przewagi nad konkurencją. Szybkie i oparte na danych decyzje przyczyniają się do zwiększenia wydajności operacyjnej i</w:t>
      </w:r>
      <w:r w:rsidR="0060491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740AFA">
        <w:rPr>
          <w:rFonts w:ascii="Barlow" w:hAnsi="Barlow" w:cs="Arial"/>
          <w:color w:val="000000"/>
          <w:sz w:val="22"/>
          <w:szCs w:val="22"/>
          <w:lang w:val="pl-PL"/>
        </w:rPr>
        <w:t>podniesienia poziomu konkurencyjności. Ostatecznie połączenie tych dwóch punktów pozwoli na usprawnienie i zrównoważenie transportu.</w:t>
      </w:r>
    </w:p>
    <w:p w14:paraId="3D4DBCA7" w14:textId="544DC8C4" w:rsidR="009D5494" w:rsidRPr="009841FD" w:rsidRDefault="004E7361" w:rsidP="00740AFA">
      <w:pPr>
        <w:rPr>
          <w:rFonts w:ascii="Barlow" w:hAnsi="Barlow" w:cs="Arial"/>
          <w:b/>
          <w:bCs/>
          <w:lang w:val="pl-PL"/>
        </w:rPr>
      </w:pPr>
      <w:proofErr w:type="spellStart"/>
      <w:r w:rsidRPr="009841FD">
        <w:rPr>
          <w:rFonts w:ascii="Barlow" w:hAnsi="Barlow" w:cs="Arial"/>
          <w:b/>
          <w:bCs/>
          <w:lang w:val="pl-PL"/>
        </w:rPr>
        <w:t>Goodyear</w:t>
      </w:r>
      <w:proofErr w:type="spellEnd"/>
    </w:p>
    <w:p w14:paraId="01E83B92" w14:textId="26DAAA96" w:rsidR="009D5494" w:rsidRPr="009841FD" w:rsidRDefault="004E7361" w:rsidP="00494CC4">
      <w:pPr>
        <w:spacing w:after="240" w:line="240" w:lineRule="auto"/>
        <w:rPr>
          <w:rFonts w:ascii="Barlow" w:hAnsi="Barlow" w:cs="Arial"/>
          <w:lang w:val="pl-PL"/>
        </w:rPr>
      </w:pPr>
      <w:proofErr w:type="spellStart"/>
      <w:r w:rsidRPr="009841FD">
        <w:rPr>
          <w:rFonts w:ascii="Barlow" w:hAnsi="Barlow" w:cs="Arial"/>
          <w:lang w:val="pl-PL"/>
        </w:rPr>
        <w:t>Goodyear</w:t>
      </w:r>
      <w:proofErr w:type="spellEnd"/>
      <w:r w:rsidRPr="009841FD">
        <w:rPr>
          <w:rFonts w:ascii="Barlow" w:hAnsi="Barlow" w:cs="Arial"/>
          <w:lang w:val="pl-PL"/>
        </w:rPr>
        <w:t xml:space="preserve"> jest jednym z największych producentów opon na świecie. Firma zatrudnia </w:t>
      </w:r>
      <w:r w:rsidR="00487E4D" w:rsidRPr="009841FD">
        <w:rPr>
          <w:rFonts w:ascii="Barlow" w:hAnsi="Barlow" w:cs="Arial"/>
          <w:lang w:val="pl-PL"/>
        </w:rPr>
        <w:t>7</w:t>
      </w:r>
      <w:r w:rsidRPr="009841FD">
        <w:rPr>
          <w:rFonts w:ascii="Barlow" w:hAnsi="Barlow" w:cs="Arial"/>
          <w:lang w:val="pl-PL"/>
        </w:rPr>
        <w:t xml:space="preserve">2 000 osób i wytwarza swoje produkty w </w:t>
      </w:r>
      <w:r w:rsidR="00487E4D" w:rsidRPr="009841FD">
        <w:rPr>
          <w:rFonts w:ascii="Barlow" w:hAnsi="Barlow" w:cs="Arial"/>
          <w:lang w:val="pl-PL"/>
        </w:rPr>
        <w:t>5</w:t>
      </w:r>
      <w:r w:rsidR="0040198E" w:rsidRPr="009841FD">
        <w:rPr>
          <w:rFonts w:ascii="Barlow" w:hAnsi="Barlow" w:cs="Arial"/>
          <w:lang w:val="pl-PL"/>
        </w:rPr>
        <w:t>5</w:t>
      </w:r>
      <w:r w:rsidRPr="009841FD">
        <w:rPr>
          <w:rFonts w:ascii="Barlow" w:hAnsi="Barlow" w:cs="Arial"/>
          <w:lang w:val="pl-PL"/>
        </w:rPr>
        <w:t xml:space="preserve"> zakładach zlokalizowanych w 2</w:t>
      </w:r>
      <w:r w:rsidR="00487E4D" w:rsidRPr="009841FD">
        <w:rPr>
          <w:rFonts w:ascii="Barlow" w:hAnsi="Barlow" w:cs="Arial"/>
          <w:lang w:val="pl-PL"/>
        </w:rPr>
        <w:t>3</w:t>
      </w:r>
      <w:r w:rsidRPr="009841FD">
        <w:rPr>
          <w:rFonts w:ascii="Barlow" w:hAnsi="Barlow" w:cs="Arial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841FD">
        <w:rPr>
          <w:rFonts w:ascii="Barlow" w:hAnsi="Barlow" w:cs="Arial"/>
          <w:lang w:val="pl-PL"/>
        </w:rPr>
        <w:t>i </w:t>
      </w:r>
      <w:r w:rsidRPr="009841FD">
        <w:rPr>
          <w:rFonts w:ascii="Barlow" w:hAnsi="Barlow" w:cs="Arial"/>
          <w:lang w:val="pl-PL"/>
        </w:rPr>
        <w:t xml:space="preserve">usług, będących wyznacznikiem standardów </w:t>
      </w:r>
      <w:r w:rsidR="00844B2A" w:rsidRPr="009841FD">
        <w:rPr>
          <w:rFonts w:ascii="Barlow" w:hAnsi="Barlow" w:cs="Arial"/>
          <w:lang w:val="pl-PL"/>
        </w:rPr>
        <w:t>i</w:t>
      </w:r>
      <w:r w:rsidRPr="009841FD">
        <w:rPr>
          <w:rFonts w:ascii="Barlow" w:hAnsi="Barlow" w:cs="Arial"/>
          <w:lang w:val="pl-PL"/>
        </w:rPr>
        <w:t xml:space="preserve"> technologii w przemyśle. Więcej informacji na temat </w:t>
      </w:r>
      <w:proofErr w:type="spellStart"/>
      <w:r w:rsidRPr="009841FD">
        <w:rPr>
          <w:rFonts w:ascii="Barlow" w:hAnsi="Barlow" w:cs="Arial"/>
          <w:lang w:val="pl-PL"/>
        </w:rPr>
        <w:t>Goodyear</w:t>
      </w:r>
      <w:proofErr w:type="spellEnd"/>
      <w:r w:rsidR="004F2EEE" w:rsidRPr="009841FD">
        <w:rPr>
          <w:rFonts w:ascii="Barlow" w:hAnsi="Barlow" w:cs="Arial"/>
          <w:lang w:val="pl-PL"/>
        </w:rPr>
        <w:t xml:space="preserve"> i</w:t>
      </w:r>
      <w:r w:rsidR="00E74524" w:rsidRPr="009841FD">
        <w:rPr>
          <w:rFonts w:ascii="Barlow" w:hAnsi="Barlow" w:cs="Arial"/>
          <w:lang w:val="pl-PL"/>
        </w:rPr>
        <w:t> </w:t>
      </w:r>
      <w:r w:rsidRPr="009841FD">
        <w:rPr>
          <w:rFonts w:ascii="Barlow" w:hAnsi="Barlow" w:cs="Arial"/>
          <w:lang w:val="pl-PL"/>
        </w:rPr>
        <w:t>produktów</w:t>
      </w:r>
      <w:r w:rsidR="00DD5389" w:rsidRPr="009841FD">
        <w:rPr>
          <w:rFonts w:ascii="Barlow" w:hAnsi="Barlow" w:cs="Arial"/>
          <w:lang w:val="pl-PL"/>
        </w:rPr>
        <w:t xml:space="preserve"> </w:t>
      </w:r>
      <w:r w:rsidRPr="009841FD">
        <w:rPr>
          <w:rFonts w:ascii="Barlow" w:hAnsi="Barlow" w:cs="Arial"/>
          <w:lang w:val="pl-PL"/>
        </w:rPr>
        <w:t xml:space="preserve">firmy znajduje się na </w:t>
      </w:r>
      <w:hyperlink r:id="rId11" w:history="1">
        <w:r w:rsidRPr="009841FD">
          <w:rPr>
            <w:rStyle w:val="Hipercze"/>
            <w:rFonts w:ascii="Barlow" w:hAnsi="Barlow" w:cs="Arial"/>
            <w:lang w:val="pl-PL"/>
          </w:rPr>
          <w:t>stronie</w:t>
        </w:r>
      </w:hyperlink>
      <w:r w:rsidR="00A1570F" w:rsidRPr="009841FD">
        <w:rPr>
          <w:rFonts w:ascii="Barlow" w:hAnsi="Barlow" w:cs="Arial"/>
          <w:lang w:val="pl-PL"/>
        </w:rPr>
        <w:t>.</w:t>
      </w:r>
      <w:r w:rsidR="006A7E8A" w:rsidRPr="009841FD">
        <w:rPr>
          <w:rFonts w:ascii="Barlow" w:hAnsi="Barlow" w:cs="Arial"/>
          <w:lang w:val="pl-PL"/>
        </w:rPr>
        <w:t xml:space="preserve"> </w:t>
      </w:r>
      <w:r w:rsidR="00AF7C4E" w:rsidRPr="009841FD">
        <w:rPr>
          <w:rStyle w:val="Hipercze"/>
          <w:rFonts w:ascii="Barlow" w:hAnsi="Barlow" w:cs="Arial"/>
          <w:color w:val="auto"/>
          <w:u w:val="none"/>
          <w:lang w:val="pl-PL"/>
        </w:rPr>
        <w:t xml:space="preserve">Warto śledzić też profil </w:t>
      </w:r>
      <w:proofErr w:type="spellStart"/>
      <w:r w:rsidR="00AF7C4E" w:rsidRPr="009841FD">
        <w:rPr>
          <w:rStyle w:val="Hipercze"/>
          <w:rFonts w:ascii="Barlow" w:hAnsi="Barlow" w:cs="Arial"/>
          <w:color w:val="auto"/>
          <w:u w:val="none"/>
          <w:lang w:val="pl-PL"/>
        </w:rPr>
        <w:t>Goodyear</w:t>
      </w:r>
      <w:proofErr w:type="spellEnd"/>
      <w:r w:rsidR="00AF7C4E" w:rsidRPr="009841FD">
        <w:rPr>
          <w:rStyle w:val="Hipercze"/>
          <w:rFonts w:ascii="Barlow" w:hAnsi="Barlow" w:cs="Arial"/>
          <w:color w:val="auto"/>
          <w:u w:val="none"/>
          <w:lang w:val="pl-PL"/>
        </w:rPr>
        <w:t xml:space="preserve"> na </w:t>
      </w:r>
      <w:hyperlink r:id="rId12" w:history="1">
        <w:r w:rsidR="00AF7C4E" w:rsidRPr="009841FD">
          <w:rPr>
            <w:rStyle w:val="Hipercze"/>
            <w:rFonts w:ascii="Barlow" w:hAnsi="Barlow" w:cs="Arial"/>
            <w:lang w:val="pl-PL"/>
          </w:rPr>
          <w:t>LinkedIn</w:t>
        </w:r>
      </w:hyperlink>
      <w:r w:rsidR="00AF7C4E" w:rsidRPr="009841FD">
        <w:rPr>
          <w:rStyle w:val="Hipercze"/>
          <w:rFonts w:ascii="Barlow" w:hAnsi="Barlow" w:cs="Arial"/>
          <w:color w:val="auto"/>
          <w:u w:val="none"/>
          <w:lang w:val="pl-PL"/>
        </w:rPr>
        <w:t>.</w:t>
      </w:r>
    </w:p>
    <w:sectPr w:rsidR="009D5494" w:rsidRPr="009841FD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0C66" w14:textId="77777777" w:rsidR="00C520AC" w:rsidRDefault="00C520AC">
      <w:pPr>
        <w:spacing w:after="0" w:line="240" w:lineRule="auto"/>
      </w:pPr>
      <w:r>
        <w:separator/>
      </w:r>
    </w:p>
    <w:p w14:paraId="0592A7A9" w14:textId="77777777" w:rsidR="00C520AC" w:rsidRDefault="00C520AC"/>
  </w:endnote>
  <w:endnote w:type="continuationSeparator" w:id="0">
    <w:p w14:paraId="59082411" w14:textId="77777777" w:rsidR="00C520AC" w:rsidRDefault="00C520AC">
      <w:pPr>
        <w:spacing w:after="0" w:line="240" w:lineRule="auto"/>
      </w:pPr>
      <w:r>
        <w:continuationSeparator/>
      </w:r>
    </w:p>
    <w:p w14:paraId="285C7645" w14:textId="77777777" w:rsidR="00C520AC" w:rsidRDefault="00C520AC"/>
  </w:endnote>
  <w:endnote w:type="continuationNotice" w:id="1">
    <w:p w14:paraId="5FC09F7B" w14:textId="77777777" w:rsidR="00C520AC" w:rsidRDefault="00C52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14A9" w14:textId="77777777" w:rsidR="00C520AC" w:rsidRDefault="00C520AC">
      <w:pPr>
        <w:spacing w:after="0" w:line="240" w:lineRule="auto"/>
      </w:pPr>
      <w:r>
        <w:separator/>
      </w:r>
    </w:p>
    <w:p w14:paraId="4FC95236" w14:textId="77777777" w:rsidR="00C520AC" w:rsidRDefault="00C520AC"/>
  </w:footnote>
  <w:footnote w:type="continuationSeparator" w:id="0">
    <w:p w14:paraId="057C8241" w14:textId="77777777" w:rsidR="00C520AC" w:rsidRDefault="00C520AC">
      <w:pPr>
        <w:spacing w:after="0" w:line="240" w:lineRule="auto"/>
      </w:pPr>
      <w:r>
        <w:continuationSeparator/>
      </w:r>
    </w:p>
    <w:p w14:paraId="149D9DE8" w14:textId="77777777" w:rsidR="00C520AC" w:rsidRDefault="00C520AC"/>
  </w:footnote>
  <w:footnote w:type="continuationNotice" w:id="1">
    <w:p w14:paraId="35B0102D" w14:textId="77777777" w:rsidR="00C520AC" w:rsidRDefault="00C52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9AC"/>
    <w:multiLevelType w:val="hybridMultilevel"/>
    <w:tmpl w:val="8EFE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309"/>
    <w:multiLevelType w:val="hybridMultilevel"/>
    <w:tmpl w:val="B20E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2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5DD1539D"/>
    <w:multiLevelType w:val="hybridMultilevel"/>
    <w:tmpl w:val="F146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9544197">
    <w:abstractNumId w:val="8"/>
  </w:num>
  <w:num w:numId="2" w16cid:durableId="533004303">
    <w:abstractNumId w:val="17"/>
  </w:num>
  <w:num w:numId="3" w16cid:durableId="1427001643">
    <w:abstractNumId w:val="15"/>
  </w:num>
  <w:num w:numId="4" w16cid:durableId="1421680024">
    <w:abstractNumId w:val="7"/>
  </w:num>
  <w:num w:numId="5" w16cid:durableId="1488476500">
    <w:abstractNumId w:val="21"/>
  </w:num>
  <w:num w:numId="6" w16cid:durableId="340082079">
    <w:abstractNumId w:val="0"/>
  </w:num>
  <w:num w:numId="7" w16cid:durableId="1105463803">
    <w:abstractNumId w:val="6"/>
  </w:num>
  <w:num w:numId="8" w16cid:durableId="24141634">
    <w:abstractNumId w:val="18"/>
  </w:num>
  <w:num w:numId="9" w16cid:durableId="310986141">
    <w:abstractNumId w:val="1"/>
  </w:num>
  <w:num w:numId="10" w16cid:durableId="1833180693">
    <w:abstractNumId w:val="11"/>
  </w:num>
  <w:num w:numId="11" w16cid:durableId="94792137">
    <w:abstractNumId w:val="13"/>
  </w:num>
  <w:num w:numId="12" w16cid:durableId="1502626192">
    <w:abstractNumId w:val="9"/>
  </w:num>
  <w:num w:numId="13" w16cid:durableId="70666028">
    <w:abstractNumId w:val="5"/>
  </w:num>
  <w:num w:numId="14" w16cid:durableId="772362827">
    <w:abstractNumId w:val="19"/>
  </w:num>
  <w:num w:numId="15" w16cid:durableId="613437024">
    <w:abstractNumId w:val="4"/>
  </w:num>
  <w:num w:numId="16" w16cid:durableId="992367568">
    <w:abstractNumId w:val="14"/>
  </w:num>
  <w:num w:numId="17" w16cid:durableId="509149945">
    <w:abstractNumId w:val="12"/>
  </w:num>
  <w:num w:numId="18" w16cid:durableId="1929534030">
    <w:abstractNumId w:val="20"/>
  </w:num>
  <w:num w:numId="19" w16cid:durableId="1141070405">
    <w:abstractNumId w:val="2"/>
  </w:num>
  <w:num w:numId="20" w16cid:durableId="1190341487">
    <w:abstractNumId w:val="16"/>
  </w:num>
  <w:num w:numId="21" w16cid:durableId="451674371">
    <w:abstractNumId w:val="10"/>
  </w:num>
  <w:num w:numId="22" w16cid:durableId="187704078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6D57"/>
    <w:rsid w:val="00017898"/>
    <w:rsid w:val="000328EB"/>
    <w:rsid w:val="00032995"/>
    <w:rsid w:val="00042280"/>
    <w:rsid w:val="00045C41"/>
    <w:rsid w:val="00051D45"/>
    <w:rsid w:val="0005591E"/>
    <w:rsid w:val="00062A36"/>
    <w:rsid w:val="00067B41"/>
    <w:rsid w:val="0008131E"/>
    <w:rsid w:val="000822CB"/>
    <w:rsid w:val="00092276"/>
    <w:rsid w:val="0009523A"/>
    <w:rsid w:val="000954E3"/>
    <w:rsid w:val="0009657C"/>
    <w:rsid w:val="00097143"/>
    <w:rsid w:val="000A18CA"/>
    <w:rsid w:val="000A1EE5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4E5F"/>
    <w:rsid w:val="001072A4"/>
    <w:rsid w:val="001158FE"/>
    <w:rsid w:val="001214D6"/>
    <w:rsid w:val="00122D3F"/>
    <w:rsid w:val="00124F6F"/>
    <w:rsid w:val="00126D1C"/>
    <w:rsid w:val="00127987"/>
    <w:rsid w:val="001330BA"/>
    <w:rsid w:val="00135C0B"/>
    <w:rsid w:val="00137A94"/>
    <w:rsid w:val="0014189F"/>
    <w:rsid w:val="00142B16"/>
    <w:rsid w:val="001615C1"/>
    <w:rsid w:val="00167DA4"/>
    <w:rsid w:val="00167F9E"/>
    <w:rsid w:val="001726A2"/>
    <w:rsid w:val="00175202"/>
    <w:rsid w:val="00176A32"/>
    <w:rsid w:val="00180C1A"/>
    <w:rsid w:val="0018176C"/>
    <w:rsid w:val="00183B2C"/>
    <w:rsid w:val="001859D6"/>
    <w:rsid w:val="00192A9E"/>
    <w:rsid w:val="001B46AC"/>
    <w:rsid w:val="001B6F1A"/>
    <w:rsid w:val="001B6FEB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00DC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33B9"/>
    <w:rsid w:val="00257E04"/>
    <w:rsid w:val="002701CA"/>
    <w:rsid w:val="00271054"/>
    <w:rsid w:val="0027158C"/>
    <w:rsid w:val="0027230D"/>
    <w:rsid w:val="002750CE"/>
    <w:rsid w:val="002751E3"/>
    <w:rsid w:val="00277860"/>
    <w:rsid w:val="00290A75"/>
    <w:rsid w:val="00294841"/>
    <w:rsid w:val="002968CE"/>
    <w:rsid w:val="00296AF1"/>
    <w:rsid w:val="00297B26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1330E"/>
    <w:rsid w:val="003164E7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8455E"/>
    <w:rsid w:val="0039184D"/>
    <w:rsid w:val="00397123"/>
    <w:rsid w:val="003A6477"/>
    <w:rsid w:val="003A7209"/>
    <w:rsid w:val="003B721E"/>
    <w:rsid w:val="003C0483"/>
    <w:rsid w:val="003C09B8"/>
    <w:rsid w:val="003C1E52"/>
    <w:rsid w:val="003D2216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1063"/>
    <w:rsid w:val="0040198E"/>
    <w:rsid w:val="00403242"/>
    <w:rsid w:val="004043D4"/>
    <w:rsid w:val="00416C5C"/>
    <w:rsid w:val="004268A6"/>
    <w:rsid w:val="004302B2"/>
    <w:rsid w:val="0043164C"/>
    <w:rsid w:val="00440911"/>
    <w:rsid w:val="00440AEB"/>
    <w:rsid w:val="00441DF6"/>
    <w:rsid w:val="004438FF"/>
    <w:rsid w:val="004466B9"/>
    <w:rsid w:val="00447293"/>
    <w:rsid w:val="00451E25"/>
    <w:rsid w:val="0045337F"/>
    <w:rsid w:val="00453E8B"/>
    <w:rsid w:val="00454A98"/>
    <w:rsid w:val="0045580E"/>
    <w:rsid w:val="00472B47"/>
    <w:rsid w:val="00473D2B"/>
    <w:rsid w:val="00474919"/>
    <w:rsid w:val="004808F9"/>
    <w:rsid w:val="00485638"/>
    <w:rsid w:val="00486C38"/>
    <w:rsid w:val="00487E4D"/>
    <w:rsid w:val="00494CC4"/>
    <w:rsid w:val="004965FF"/>
    <w:rsid w:val="004A0BE7"/>
    <w:rsid w:val="004B31C0"/>
    <w:rsid w:val="004B6156"/>
    <w:rsid w:val="004C0E8B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15159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4A19"/>
    <w:rsid w:val="00581BCB"/>
    <w:rsid w:val="00582CFB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D2E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E751B"/>
    <w:rsid w:val="005F0A2E"/>
    <w:rsid w:val="005F0B21"/>
    <w:rsid w:val="00601F99"/>
    <w:rsid w:val="0060491D"/>
    <w:rsid w:val="00605629"/>
    <w:rsid w:val="0060603C"/>
    <w:rsid w:val="0060740C"/>
    <w:rsid w:val="0061662F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83484"/>
    <w:rsid w:val="006865F7"/>
    <w:rsid w:val="00690D14"/>
    <w:rsid w:val="00694F81"/>
    <w:rsid w:val="00696721"/>
    <w:rsid w:val="006A1E9E"/>
    <w:rsid w:val="006A4190"/>
    <w:rsid w:val="006A5337"/>
    <w:rsid w:val="006A7E8A"/>
    <w:rsid w:val="006B032E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C6E"/>
    <w:rsid w:val="006F5D92"/>
    <w:rsid w:val="0070440E"/>
    <w:rsid w:val="007044BE"/>
    <w:rsid w:val="007058AB"/>
    <w:rsid w:val="007104AC"/>
    <w:rsid w:val="007122C9"/>
    <w:rsid w:val="0071330C"/>
    <w:rsid w:val="007214EE"/>
    <w:rsid w:val="007253D2"/>
    <w:rsid w:val="00733180"/>
    <w:rsid w:val="00735F86"/>
    <w:rsid w:val="00740AFA"/>
    <w:rsid w:val="007421E5"/>
    <w:rsid w:val="00745BCD"/>
    <w:rsid w:val="00750131"/>
    <w:rsid w:val="00754B9B"/>
    <w:rsid w:val="0077094F"/>
    <w:rsid w:val="00773BC9"/>
    <w:rsid w:val="0077722E"/>
    <w:rsid w:val="00780595"/>
    <w:rsid w:val="00781DE0"/>
    <w:rsid w:val="0078362C"/>
    <w:rsid w:val="007843D2"/>
    <w:rsid w:val="00786B84"/>
    <w:rsid w:val="00787A5D"/>
    <w:rsid w:val="0079498F"/>
    <w:rsid w:val="00795242"/>
    <w:rsid w:val="007A040C"/>
    <w:rsid w:val="007A441B"/>
    <w:rsid w:val="007A5E4B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D4277"/>
    <w:rsid w:val="007E1E6A"/>
    <w:rsid w:val="007E230E"/>
    <w:rsid w:val="007E3F3B"/>
    <w:rsid w:val="007F7A84"/>
    <w:rsid w:val="007F7D85"/>
    <w:rsid w:val="008003FC"/>
    <w:rsid w:val="00806D91"/>
    <w:rsid w:val="0082054F"/>
    <w:rsid w:val="00824375"/>
    <w:rsid w:val="00834B3A"/>
    <w:rsid w:val="00837D7C"/>
    <w:rsid w:val="00844B2A"/>
    <w:rsid w:val="00852AD6"/>
    <w:rsid w:val="008566CD"/>
    <w:rsid w:val="008730C3"/>
    <w:rsid w:val="00874511"/>
    <w:rsid w:val="0087552F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73"/>
    <w:rsid w:val="008D0B02"/>
    <w:rsid w:val="008E1407"/>
    <w:rsid w:val="008E259E"/>
    <w:rsid w:val="008E6385"/>
    <w:rsid w:val="008F6889"/>
    <w:rsid w:val="009006E2"/>
    <w:rsid w:val="00901E05"/>
    <w:rsid w:val="00903236"/>
    <w:rsid w:val="00907D15"/>
    <w:rsid w:val="00915915"/>
    <w:rsid w:val="00917882"/>
    <w:rsid w:val="00920710"/>
    <w:rsid w:val="009278CC"/>
    <w:rsid w:val="00927C6D"/>
    <w:rsid w:val="00930279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2023"/>
    <w:rsid w:val="009841FD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229E"/>
    <w:rsid w:val="009D0689"/>
    <w:rsid w:val="009D5494"/>
    <w:rsid w:val="009D5CB9"/>
    <w:rsid w:val="009E4788"/>
    <w:rsid w:val="009F0B30"/>
    <w:rsid w:val="009F14B0"/>
    <w:rsid w:val="009F1544"/>
    <w:rsid w:val="009F2BDD"/>
    <w:rsid w:val="00A02A01"/>
    <w:rsid w:val="00A050F5"/>
    <w:rsid w:val="00A056C8"/>
    <w:rsid w:val="00A10288"/>
    <w:rsid w:val="00A105B4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A3C87"/>
    <w:rsid w:val="00AB326E"/>
    <w:rsid w:val="00AB741E"/>
    <w:rsid w:val="00AC635F"/>
    <w:rsid w:val="00AC6364"/>
    <w:rsid w:val="00AD31AC"/>
    <w:rsid w:val="00AD56D5"/>
    <w:rsid w:val="00AF15CE"/>
    <w:rsid w:val="00AF7C4E"/>
    <w:rsid w:val="00B044AF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25D1"/>
    <w:rsid w:val="00B422E1"/>
    <w:rsid w:val="00B64BD7"/>
    <w:rsid w:val="00B76FD8"/>
    <w:rsid w:val="00B86CC7"/>
    <w:rsid w:val="00B939B8"/>
    <w:rsid w:val="00B94F04"/>
    <w:rsid w:val="00B95723"/>
    <w:rsid w:val="00BA5DCF"/>
    <w:rsid w:val="00BA72A6"/>
    <w:rsid w:val="00BB0C00"/>
    <w:rsid w:val="00BC148F"/>
    <w:rsid w:val="00BC6522"/>
    <w:rsid w:val="00BD0C81"/>
    <w:rsid w:val="00BD1108"/>
    <w:rsid w:val="00BD1CF3"/>
    <w:rsid w:val="00BD7E9E"/>
    <w:rsid w:val="00BF1666"/>
    <w:rsid w:val="00BF533D"/>
    <w:rsid w:val="00BF759B"/>
    <w:rsid w:val="00C03261"/>
    <w:rsid w:val="00C10E52"/>
    <w:rsid w:val="00C14FC8"/>
    <w:rsid w:val="00C150F1"/>
    <w:rsid w:val="00C15935"/>
    <w:rsid w:val="00C25673"/>
    <w:rsid w:val="00C27620"/>
    <w:rsid w:val="00C303B2"/>
    <w:rsid w:val="00C406AF"/>
    <w:rsid w:val="00C43E0A"/>
    <w:rsid w:val="00C47CB4"/>
    <w:rsid w:val="00C47CC4"/>
    <w:rsid w:val="00C51362"/>
    <w:rsid w:val="00C518EC"/>
    <w:rsid w:val="00C520AC"/>
    <w:rsid w:val="00C527ED"/>
    <w:rsid w:val="00C5458E"/>
    <w:rsid w:val="00C54EAA"/>
    <w:rsid w:val="00C72C24"/>
    <w:rsid w:val="00C742AF"/>
    <w:rsid w:val="00C81C37"/>
    <w:rsid w:val="00C8262A"/>
    <w:rsid w:val="00C91029"/>
    <w:rsid w:val="00C92753"/>
    <w:rsid w:val="00C9720C"/>
    <w:rsid w:val="00CA3127"/>
    <w:rsid w:val="00CA3B35"/>
    <w:rsid w:val="00CA4E28"/>
    <w:rsid w:val="00CA60D3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456BD"/>
    <w:rsid w:val="00D54AE3"/>
    <w:rsid w:val="00D65E29"/>
    <w:rsid w:val="00D664FF"/>
    <w:rsid w:val="00D66B39"/>
    <w:rsid w:val="00D71DD7"/>
    <w:rsid w:val="00D72EED"/>
    <w:rsid w:val="00D74F60"/>
    <w:rsid w:val="00D77617"/>
    <w:rsid w:val="00D80D7C"/>
    <w:rsid w:val="00D825A0"/>
    <w:rsid w:val="00D82D12"/>
    <w:rsid w:val="00D8312A"/>
    <w:rsid w:val="00D90D69"/>
    <w:rsid w:val="00D93C08"/>
    <w:rsid w:val="00D93E12"/>
    <w:rsid w:val="00DA40EF"/>
    <w:rsid w:val="00DB5364"/>
    <w:rsid w:val="00DC4C8B"/>
    <w:rsid w:val="00DC6834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E04874"/>
    <w:rsid w:val="00E04888"/>
    <w:rsid w:val="00E14AD9"/>
    <w:rsid w:val="00E213BB"/>
    <w:rsid w:val="00E3378D"/>
    <w:rsid w:val="00E34DA6"/>
    <w:rsid w:val="00E36BD5"/>
    <w:rsid w:val="00E42332"/>
    <w:rsid w:val="00E50AE1"/>
    <w:rsid w:val="00E53943"/>
    <w:rsid w:val="00E61E80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5D17"/>
    <w:rsid w:val="00EE618D"/>
    <w:rsid w:val="00EE7AE6"/>
    <w:rsid w:val="00EF05E5"/>
    <w:rsid w:val="00EF40BC"/>
    <w:rsid w:val="00EF78C7"/>
    <w:rsid w:val="00F077E9"/>
    <w:rsid w:val="00F1590D"/>
    <w:rsid w:val="00F22154"/>
    <w:rsid w:val="00F2409A"/>
    <w:rsid w:val="00F246A6"/>
    <w:rsid w:val="00F273B6"/>
    <w:rsid w:val="00F31160"/>
    <w:rsid w:val="00F3177C"/>
    <w:rsid w:val="00F4014F"/>
    <w:rsid w:val="00F40A9F"/>
    <w:rsid w:val="00F455B8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20CF"/>
    <w:rsid w:val="00F83911"/>
    <w:rsid w:val="00F93126"/>
    <w:rsid w:val="00F9455E"/>
    <w:rsid w:val="00F96953"/>
    <w:rsid w:val="00F9708C"/>
    <w:rsid w:val="00FA0E48"/>
    <w:rsid w:val="00FA768E"/>
    <w:rsid w:val="00FB0A30"/>
    <w:rsid w:val="00FB1A6B"/>
    <w:rsid w:val="00FB7B75"/>
    <w:rsid w:val="00FD2A90"/>
    <w:rsid w:val="00FD6794"/>
    <w:rsid w:val="00FD6D34"/>
    <w:rsid w:val="00FE29BA"/>
    <w:rsid w:val="00FE73AD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47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16</cp:revision>
  <cp:lastPrinted>2021-09-13T10:04:00Z</cp:lastPrinted>
  <dcterms:created xsi:type="dcterms:W3CDTF">2022-05-09T07:09:00Z</dcterms:created>
  <dcterms:modified xsi:type="dcterms:W3CDTF">2022-05-30T06:21:00Z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